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FD" w:rsidRDefault="00384DFD">
      <w:pPr>
        <w:pStyle w:val="Standard"/>
        <w:spacing w:after="120"/>
        <w:jc w:val="center"/>
        <w:rPr>
          <w:rFonts w:ascii="Century Gothic" w:hAnsi="Century Gothic"/>
          <w:b/>
          <w:sz w:val="22"/>
        </w:rPr>
      </w:pPr>
    </w:p>
    <w:p w:rsidR="00384DFD" w:rsidRDefault="00012443">
      <w:pPr>
        <w:pStyle w:val="Standard"/>
        <w:spacing w:after="120"/>
      </w:pPr>
      <w:r>
        <w:rPr>
          <w:rFonts w:ascii="Century Gothic" w:hAnsi="Century Gothic"/>
          <w:b/>
          <w:sz w:val="22"/>
        </w:rPr>
        <w:t>Hours are 8:00 to 4:30 Tuesday, Wednesday, Friday, and Saturday.</w:t>
      </w:r>
    </w:p>
    <w:p w:rsidR="00384DFD" w:rsidRDefault="00012443">
      <w:pPr>
        <w:pStyle w:val="Standard"/>
        <w:spacing w:after="120"/>
        <w:jc w:val="center"/>
      </w:pPr>
      <w:r>
        <w:rPr>
          <w:rFonts w:ascii="Century Gothic" w:hAnsi="Century Gothic"/>
          <w:b/>
          <w:sz w:val="22"/>
          <w:u w:val="single"/>
        </w:rPr>
        <w:t>SCALES CLOSE AT 4:00 SHARP!  GATE CLOSES 4:20.</w:t>
      </w: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Cs/>
        </w:rPr>
        <w:t xml:space="preserve">Tri County is about 50% funded by a “pay as you throw” approach. This </w:t>
      </w:r>
      <w:r>
        <w:rPr>
          <w:rFonts w:ascii="Century Gothic" w:hAnsi="Century Gothic"/>
          <w:bCs/>
        </w:rPr>
        <w:t xml:space="preserve">means, in large part, that you only pay for what you throw out. Recycle and pay less!  </w:t>
      </w:r>
      <w:r>
        <w:rPr>
          <w:rFonts w:ascii="Century Gothic" w:hAnsi="Century Gothic"/>
          <w:b/>
          <w:bCs/>
          <w:u w:val="single"/>
        </w:rPr>
        <w:t>Please see attendant prior to dumping waste</w:t>
      </w:r>
      <w:proofErr w:type="gramStart"/>
      <w:r>
        <w:rPr>
          <w:rFonts w:ascii="Century Gothic" w:hAnsi="Century Gothic"/>
          <w:b/>
          <w:bCs/>
          <w:u w:val="single"/>
        </w:rPr>
        <w:t>!</w:t>
      </w:r>
      <w:r>
        <w:rPr>
          <w:rFonts w:ascii="Century Gothic" w:hAnsi="Century Gothic"/>
          <w:bCs/>
        </w:rPr>
        <w:t>.</w:t>
      </w:r>
      <w:proofErr w:type="gramEnd"/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Cs/>
        </w:rPr>
        <w:t>Fee Schedule:</w:t>
      </w:r>
    </w:p>
    <w:p w:rsidR="00384DFD" w:rsidRDefault="00012443">
      <w:pPr>
        <w:pStyle w:val="Standard"/>
      </w:pPr>
      <w:r>
        <w:rPr>
          <w:rFonts w:ascii="Century Gothic" w:hAnsi="Century Gothic"/>
          <w:b/>
          <w:sz w:val="22"/>
          <w:szCs w:val="22"/>
          <w:u w:val="single"/>
        </w:rPr>
        <w:t>Unsorted Demo: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$160/ton</w:t>
      </w:r>
      <w:r>
        <w:rPr>
          <w:rFonts w:ascii="Century Gothic" w:hAnsi="Century Gothic"/>
          <w:b/>
        </w:rPr>
        <w:t xml:space="preserve"> – </w:t>
      </w:r>
      <w:r>
        <w:rPr>
          <w:rFonts w:ascii="Century Gothic" w:hAnsi="Century Gothic"/>
          <w:sz w:val="18"/>
          <w:szCs w:val="18"/>
        </w:rPr>
        <w:t>when not separated</w:t>
      </w:r>
      <w:r>
        <w:rPr>
          <w:rFonts w:ascii="Century Gothic" w:hAnsi="Century Gothic"/>
          <w:b/>
        </w:rPr>
        <w:t>. Separate metal, wood and corrugated &amp; save$ and landfill space</w:t>
      </w:r>
      <w:r>
        <w:rPr>
          <w:rFonts w:ascii="Century Gothic" w:hAnsi="Century Gothic"/>
          <w:b/>
        </w:rPr>
        <w:t>!</w:t>
      </w:r>
    </w:p>
    <w:p w:rsidR="00384DFD" w:rsidRDefault="00384DFD">
      <w:pPr>
        <w:pStyle w:val="Standard"/>
        <w:rPr>
          <w:rFonts w:ascii="Century Gothic" w:hAnsi="Century Gothic"/>
          <w:b/>
        </w:rPr>
      </w:pPr>
    </w:p>
    <w:p w:rsidR="00384DFD" w:rsidRDefault="00012443" w:rsidP="00384DFD">
      <w:pPr>
        <w:pStyle w:val="Heading6"/>
        <w:numPr>
          <w:ilvl w:val="5"/>
          <w:numId w:val="1"/>
        </w:numPr>
      </w:pPr>
      <w:r>
        <w:rPr>
          <w:u w:val="single"/>
        </w:rPr>
        <w:t>Sorted Demo and Bulky Waste</w:t>
      </w:r>
      <w:r>
        <w:t xml:space="preserve">:  $120/ton – </w:t>
      </w:r>
      <w:r>
        <w:rPr>
          <w:sz w:val="18"/>
        </w:rPr>
        <w:t>please recycle corrugated! No corrugated cardboard in demo!</w:t>
      </w:r>
    </w:p>
    <w:p w:rsidR="00384DFD" w:rsidRDefault="00012443">
      <w:pPr>
        <w:pStyle w:val="Standard"/>
      </w:pPr>
      <w:r>
        <w:rPr>
          <w:rFonts w:ascii="Century Gothic" w:hAnsi="Century Gothic"/>
          <w:b/>
          <w:sz w:val="22"/>
          <w:szCs w:val="22"/>
          <w:u w:val="single"/>
        </w:rPr>
        <w:t xml:space="preserve">Mattresses and box </w:t>
      </w:r>
      <w:proofErr w:type="gramStart"/>
      <w:r>
        <w:rPr>
          <w:rFonts w:ascii="Century Gothic" w:hAnsi="Century Gothic"/>
          <w:b/>
          <w:sz w:val="22"/>
          <w:szCs w:val="22"/>
          <w:u w:val="single"/>
        </w:rPr>
        <w:t>springs</w:t>
      </w:r>
      <w:r>
        <w:t xml:space="preserve"> </w:t>
      </w:r>
      <w:r>
        <w:rPr>
          <w:rFonts w:ascii="Century Gothic" w:hAnsi="Century Gothic"/>
        </w:rPr>
        <w:t xml:space="preserve"> See</w:t>
      </w:r>
      <w:proofErr w:type="gramEnd"/>
      <w:r>
        <w:rPr>
          <w:rFonts w:ascii="Century Gothic" w:hAnsi="Century Gothic"/>
        </w:rPr>
        <w:t xml:space="preserve"> Attendant Please!</w:t>
      </w:r>
    </w:p>
    <w:p w:rsidR="00384DFD" w:rsidRDefault="00384DFD">
      <w:pPr>
        <w:pStyle w:val="Standard"/>
      </w:pP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/>
          <w:sz w:val="22"/>
          <w:u w:val="single"/>
        </w:rPr>
        <w:t>Asphalt shingles and tar paper</w:t>
      </w:r>
      <w:r>
        <w:rPr>
          <w:rFonts w:ascii="Century Gothic" w:hAnsi="Century Gothic"/>
          <w:bCs/>
          <w:sz w:val="22"/>
        </w:rPr>
        <w:t xml:space="preserve"> </w:t>
      </w:r>
      <w:r>
        <w:rPr>
          <w:rFonts w:ascii="Century Gothic" w:hAnsi="Century Gothic"/>
          <w:bCs/>
          <w:sz w:val="18"/>
        </w:rPr>
        <w:t>(nails o.k. No plastic, wood or ice and water shield):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$85/ton</w:t>
      </w:r>
      <w:r>
        <w:rPr>
          <w:rFonts w:ascii="Century Gothic" w:hAnsi="Century Gothic"/>
          <w:bCs/>
        </w:rPr>
        <w:t xml:space="preserve">. </w:t>
      </w:r>
      <w:r>
        <w:rPr>
          <w:rFonts w:ascii="Century Gothic" w:hAnsi="Century Gothic"/>
          <w:bCs/>
          <w:sz w:val="18"/>
        </w:rPr>
        <w:t xml:space="preserve">This </w:t>
      </w:r>
      <w:r>
        <w:rPr>
          <w:rFonts w:ascii="Century Gothic" w:hAnsi="Century Gothic"/>
          <w:bCs/>
          <w:sz w:val="18"/>
        </w:rPr>
        <w:t>program is in jeopardy due to contaminants. If we fail, price goes to $120/ton as demo</w:t>
      </w:r>
      <w:r>
        <w:rPr>
          <w:rFonts w:ascii="Century Gothic" w:hAnsi="Century Gothic"/>
          <w:b/>
          <w:sz w:val="18"/>
        </w:rPr>
        <w:t>.</w:t>
      </w: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/>
          <w:sz w:val="22"/>
          <w:u w:val="single"/>
        </w:rPr>
        <w:t xml:space="preserve">Items containing </w:t>
      </w:r>
      <w:proofErr w:type="spellStart"/>
      <w:proofErr w:type="gramStart"/>
      <w:r>
        <w:rPr>
          <w:rFonts w:ascii="Century Gothic" w:hAnsi="Century Gothic"/>
          <w:b/>
          <w:sz w:val="22"/>
          <w:u w:val="single"/>
        </w:rPr>
        <w:t>freon</w:t>
      </w:r>
      <w:proofErr w:type="spellEnd"/>
      <w:proofErr w:type="gramEnd"/>
      <w:r>
        <w:rPr>
          <w:rFonts w:ascii="Century Gothic" w:hAnsi="Century Gothic"/>
          <w:bCs/>
          <w:sz w:val="22"/>
        </w:rPr>
        <w:t xml:space="preserve"> </w:t>
      </w:r>
      <w:r>
        <w:rPr>
          <w:rFonts w:ascii="Century Gothic" w:hAnsi="Century Gothic"/>
          <w:bCs/>
          <w:sz w:val="18"/>
        </w:rPr>
        <w:t>(like refrigerators, dehumidifiers and air conditioners)</w:t>
      </w:r>
      <w:r>
        <w:rPr>
          <w:rFonts w:ascii="Century Gothic" w:hAnsi="Century Gothic"/>
          <w:bCs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$15 each</w:t>
      </w:r>
    </w:p>
    <w:p w:rsidR="00384DFD" w:rsidRDefault="00012443" w:rsidP="00384DFD">
      <w:pPr>
        <w:pStyle w:val="Heading7"/>
        <w:numPr>
          <w:ilvl w:val="6"/>
          <w:numId w:val="1"/>
        </w:numPr>
      </w:pPr>
      <w:r>
        <w:t xml:space="preserve">Lead acid and rechargeable batteries </w:t>
      </w:r>
      <w:r>
        <w:rPr>
          <w:u w:val="none"/>
        </w:rPr>
        <w:t>–</w:t>
      </w:r>
      <w:r>
        <w:rPr>
          <w:u w:val="none"/>
        </w:rPr>
        <w:t xml:space="preserve"> </w:t>
      </w:r>
      <w:r>
        <w:rPr>
          <w:sz w:val="18"/>
          <w:szCs w:val="18"/>
          <w:u w:val="none"/>
        </w:rPr>
        <w:t>no fee.  Ask attendant</w:t>
      </w: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/>
          <w:sz w:val="22"/>
        </w:rPr>
        <w:t xml:space="preserve">All other </w:t>
      </w:r>
      <w:r>
        <w:rPr>
          <w:rFonts w:ascii="Century Gothic" w:hAnsi="Century Gothic"/>
          <w:b/>
          <w:sz w:val="22"/>
          <w:u w:val="single"/>
        </w:rPr>
        <w:t>metals</w:t>
      </w:r>
      <w:r>
        <w:rPr>
          <w:rFonts w:ascii="Century Gothic" w:hAnsi="Century Gothic"/>
          <w:b/>
          <w:sz w:val="22"/>
        </w:rPr>
        <w:t xml:space="preserve"> are free</w:t>
      </w:r>
      <w:r>
        <w:rPr>
          <w:rFonts w:ascii="Century Gothic" w:hAnsi="Century Gothic"/>
          <w:bCs/>
          <w:sz w:val="22"/>
        </w:rPr>
        <w:t xml:space="preserve">. </w:t>
      </w:r>
      <w:r>
        <w:rPr>
          <w:rFonts w:ascii="Century Gothic" w:hAnsi="Century Gothic"/>
          <w:b/>
          <w:sz w:val="22"/>
          <w:u w:val="single"/>
        </w:rPr>
        <w:t>Please drain all oil and gas</w:t>
      </w:r>
      <w:r>
        <w:rPr>
          <w:rFonts w:ascii="Century Gothic" w:hAnsi="Century Gothic"/>
          <w:b/>
          <w:sz w:val="22"/>
        </w:rPr>
        <w:t xml:space="preserve"> prior to disposing</w:t>
      </w:r>
      <w:r>
        <w:rPr>
          <w:rFonts w:ascii="Century Gothic" w:hAnsi="Century Gothic"/>
          <w:bCs/>
          <w:sz w:val="18"/>
        </w:rPr>
        <w:t xml:space="preserve">. </w:t>
      </w:r>
      <w:r>
        <w:rPr>
          <w:rFonts w:ascii="Century Gothic" w:hAnsi="Century Gothic"/>
          <w:bCs/>
          <w:sz w:val="18"/>
          <w:szCs w:val="18"/>
        </w:rPr>
        <w:t>Oil, gas and other hazardous compounds are collecte</w:t>
      </w:r>
      <w:r>
        <w:rPr>
          <w:rFonts w:ascii="Century Gothic" w:hAnsi="Century Gothic"/>
          <w:bCs/>
          <w:sz w:val="18"/>
          <w:szCs w:val="18"/>
        </w:rPr>
        <w:t>d once per year as part of a household hazardous waste collection usually the third Saturday in June.  Please consider separating non-ferrous from ferrous metals as the non-ferrous helps to fund lead acid battery removal!</w:t>
      </w: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/>
          <w:sz w:val="22"/>
          <w:u w:val="single"/>
        </w:rPr>
        <w:t>Household trash</w:t>
      </w:r>
      <w:r>
        <w:rPr>
          <w:rFonts w:ascii="Century Gothic" w:hAnsi="Century Gothic"/>
          <w:b/>
          <w:sz w:val="22"/>
        </w:rPr>
        <w:t>: $2.00</w:t>
      </w:r>
      <w:r>
        <w:rPr>
          <w:rFonts w:ascii="Century Gothic" w:hAnsi="Century Gothic"/>
          <w:bCs/>
          <w:sz w:val="22"/>
        </w:rPr>
        <w:t xml:space="preserve"> </w:t>
      </w:r>
      <w:r>
        <w:rPr>
          <w:rFonts w:ascii="Century Gothic" w:hAnsi="Century Gothic"/>
          <w:bCs/>
        </w:rPr>
        <w:t>– We will a</w:t>
      </w:r>
      <w:r>
        <w:rPr>
          <w:rFonts w:ascii="Century Gothic" w:hAnsi="Century Gothic"/>
          <w:bCs/>
        </w:rPr>
        <w:t xml:space="preserve">ccept trash </w:t>
      </w:r>
      <w:r>
        <w:rPr>
          <w:rFonts w:ascii="Century Gothic" w:hAnsi="Century Gothic"/>
          <w:b/>
        </w:rPr>
        <w:t>in our green 32-gallon bags</w:t>
      </w:r>
      <w:r>
        <w:rPr>
          <w:rFonts w:ascii="Century Gothic" w:hAnsi="Century Gothic"/>
          <w:bCs/>
        </w:rPr>
        <w:t xml:space="preserve"> available at your town office or at the transfer station.  </w:t>
      </w:r>
      <w:r>
        <w:rPr>
          <w:rFonts w:ascii="Century Gothic" w:hAnsi="Century Gothic"/>
          <w:bCs/>
          <w:sz w:val="18"/>
        </w:rPr>
        <w:t xml:space="preserve">You will be asked to re-bag your trash at the facility if you do not. On busy days, you will be asked to do your re-bagging outside the trash building. </w:t>
      </w:r>
      <w:r>
        <w:rPr>
          <w:rFonts w:ascii="Century Gothic" w:hAnsi="Century Gothic"/>
          <w:bCs/>
          <w:u w:val="single"/>
        </w:rPr>
        <w:lastRenderedPageBreak/>
        <w:t>Alter</w:t>
      </w:r>
      <w:r>
        <w:rPr>
          <w:rFonts w:ascii="Century Gothic" w:hAnsi="Century Gothic"/>
          <w:bCs/>
          <w:u w:val="single"/>
        </w:rPr>
        <w:t>natively, larger loads of unsorted trash not in green bags will be weighed and charged at a rate of $160 per ton.</w:t>
      </w:r>
    </w:p>
    <w:p w:rsidR="00384DFD" w:rsidRDefault="00384DFD">
      <w:pPr>
        <w:pStyle w:val="Standard"/>
        <w:spacing w:after="120"/>
        <w:jc w:val="both"/>
        <w:rPr>
          <w:rFonts w:ascii="Century Gothic" w:hAnsi="Century Gothic"/>
          <w:b/>
          <w:sz w:val="22"/>
          <w:u w:val="single"/>
        </w:rPr>
      </w:pP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/>
          <w:sz w:val="22"/>
          <w:u w:val="single"/>
        </w:rPr>
        <w:t>Fluorescent tubes and mercury thermometers disposal ban</w:t>
      </w:r>
      <w:r>
        <w:rPr>
          <w:rFonts w:ascii="Century Gothic" w:hAnsi="Century Gothic"/>
          <w:bCs/>
          <w:sz w:val="22"/>
        </w:rPr>
        <w:t xml:space="preserve"> – </w:t>
      </w:r>
      <w:r>
        <w:rPr>
          <w:rFonts w:ascii="Century Gothic" w:hAnsi="Century Gothic"/>
          <w:bCs/>
          <w:sz w:val="18"/>
        </w:rPr>
        <w:t>Please do not break! See Attendant</w:t>
      </w: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/>
          <w:sz w:val="22"/>
        </w:rPr>
        <w:t xml:space="preserve">CRT’s </w:t>
      </w:r>
      <w:r>
        <w:rPr>
          <w:rFonts w:ascii="Century Gothic" w:hAnsi="Century Gothic"/>
          <w:sz w:val="22"/>
        </w:rPr>
        <w:t>(</w:t>
      </w:r>
      <w:proofErr w:type="spellStart"/>
      <w:proofErr w:type="gramStart"/>
      <w:r>
        <w:rPr>
          <w:rFonts w:ascii="Century Gothic" w:hAnsi="Century Gothic"/>
          <w:sz w:val="22"/>
        </w:rPr>
        <w:t>tv’s</w:t>
      </w:r>
      <w:proofErr w:type="spellEnd"/>
      <w:proofErr w:type="gramEnd"/>
      <w:r>
        <w:rPr>
          <w:rFonts w:ascii="Century Gothic" w:hAnsi="Century Gothic"/>
          <w:sz w:val="22"/>
        </w:rPr>
        <w:t xml:space="preserve"> and monitors)</w:t>
      </w:r>
      <w:r>
        <w:rPr>
          <w:rFonts w:ascii="Century Gothic" w:hAnsi="Century Gothic"/>
          <w:b/>
          <w:sz w:val="22"/>
        </w:rPr>
        <w:t xml:space="preserve"> &amp; Computers</w:t>
      </w:r>
      <w:r>
        <w:rPr>
          <w:rFonts w:ascii="Century Gothic" w:hAnsi="Century Gothic"/>
          <w:sz w:val="22"/>
        </w:rPr>
        <w:t xml:space="preserve"> – please </w:t>
      </w:r>
      <w:r>
        <w:rPr>
          <w:rFonts w:ascii="Century Gothic" w:hAnsi="Century Gothic"/>
          <w:sz w:val="22"/>
        </w:rPr>
        <w:t>ask!</w:t>
      </w:r>
    </w:p>
    <w:p w:rsidR="00384DFD" w:rsidRDefault="00012443" w:rsidP="00384DFD">
      <w:pPr>
        <w:pStyle w:val="Heading6"/>
        <w:numPr>
          <w:ilvl w:val="5"/>
          <w:numId w:val="1"/>
        </w:numPr>
      </w:pPr>
      <w:r>
        <w:t>Recycling Opportunities - Papers</w:t>
      </w: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/>
          <w:sz w:val="22"/>
          <w:u w:val="single"/>
        </w:rPr>
        <w:t>Mixed paper and paperboard</w:t>
      </w:r>
      <w:r>
        <w:rPr>
          <w:rFonts w:ascii="Century Gothic" w:hAnsi="Century Gothic"/>
          <w:bCs/>
          <w:sz w:val="22"/>
        </w:rPr>
        <w:t xml:space="preserve"> – </w:t>
      </w:r>
      <w:r>
        <w:rPr>
          <w:rFonts w:ascii="Century Gothic" w:hAnsi="Century Gothic"/>
          <w:bCs/>
        </w:rPr>
        <w:t>junk mail, paper tubes, wrapping paper</w:t>
      </w:r>
      <w:r>
        <w:rPr>
          <w:rFonts w:ascii="Century Gothic" w:hAnsi="Century Gothic"/>
          <w:bCs/>
          <w:sz w:val="22"/>
        </w:rPr>
        <w:t xml:space="preserve"> (</w:t>
      </w:r>
      <w:r>
        <w:rPr>
          <w:rFonts w:ascii="Century Gothic" w:hAnsi="Century Gothic"/>
          <w:b/>
          <w:sz w:val="22"/>
          <w:u w:val="single"/>
        </w:rPr>
        <w:t>no foil, no plastic</w:t>
      </w:r>
      <w:r>
        <w:rPr>
          <w:rFonts w:ascii="Century Gothic" w:hAnsi="Century Gothic"/>
          <w:bCs/>
          <w:sz w:val="22"/>
        </w:rPr>
        <w:t xml:space="preserve">), </w:t>
      </w:r>
      <w:r>
        <w:rPr>
          <w:rFonts w:ascii="Century Gothic" w:hAnsi="Century Gothic"/>
          <w:bCs/>
        </w:rPr>
        <w:t>school papers, cereal type boxes (made of chip board -</w:t>
      </w:r>
      <w:r>
        <w:rPr>
          <w:rFonts w:ascii="Century Gothic" w:hAnsi="Century Gothic"/>
          <w:bCs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>not corrugated</w:t>
      </w:r>
      <w:r>
        <w:rPr>
          <w:rFonts w:ascii="Century Gothic" w:hAnsi="Century Gothic"/>
          <w:bCs/>
          <w:sz w:val="22"/>
        </w:rPr>
        <w:t xml:space="preserve">), </w:t>
      </w:r>
      <w:r>
        <w:rPr>
          <w:rFonts w:ascii="Century Gothic" w:hAnsi="Century Gothic"/>
          <w:bCs/>
        </w:rPr>
        <w:t>paper milk and juice cartons and drink boxes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sz w:val="22"/>
        </w:rPr>
        <w:t>(please rinse)</w:t>
      </w:r>
      <w:r>
        <w:rPr>
          <w:rFonts w:ascii="Century Gothic" w:hAnsi="Century Gothic"/>
          <w:bCs/>
          <w:sz w:val="22"/>
        </w:rPr>
        <w:t xml:space="preserve">. </w:t>
      </w:r>
      <w:r>
        <w:rPr>
          <w:rFonts w:ascii="Century Gothic" w:hAnsi="Century Gothic"/>
          <w:b/>
          <w:bCs/>
          <w:sz w:val="22"/>
        </w:rPr>
        <w:t>No plastic, paper towels or Kleenex please</w:t>
      </w:r>
      <w:r>
        <w:rPr>
          <w:rFonts w:ascii="Century Gothic" w:hAnsi="Century Gothic"/>
          <w:b/>
          <w:bCs/>
          <w:sz w:val="18"/>
        </w:rPr>
        <w:t>!</w:t>
      </w: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/>
          <w:sz w:val="22"/>
          <w:u w:val="single"/>
        </w:rPr>
        <w:t>Newspapers and magazines</w:t>
      </w:r>
      <w:r>
        <w:rPr>
          <w:rFonts w:ascii="Century Gothic" w:hAnsi="Century Gothic"/>
          <w:bCs/>
          <w:sz w:val="22"/>
        </w:rPr>
        <w:t xml:space="preserve"> – </w:t>
      </w:r>
      <w:r>
        <w:rPr>
          <w:rFonts w:ascii="Century Gothic" w:hAnsi="Century Gothic"/>
          <w:b/>
          <w:sz w:val="22"/>
        </w:rPr>
        <w:t xml:space="preserve">Only </w:t>
      </w:r>
      <w:r>
        <w:rPr>
          <w:rFonts w:ascii="Century Gothic" w:hAnsi="Century Gothic"/>
          <w:bCs/>
          <w:sz w:val="22"/>
        </w:rPr>
        <w:t xml:space="preserve">– </w:t>
      </w:r>
      <w:r>
        <w:rPr>
          <w:rFonts w:ascii="Century Gothic" w:hAnsi="Century Gothic"/>
          <w:bCs/>
          <w:sz w:val="22"/>
          <w:u w:val="single"/>
        </w:rPr>
        <w:t>nothing else</w:t>
      </w:r>
      <w:r>
        <w:rPr>
          <w:rFonts w:ascii="Century Gothic" w:hAnsi="Century Gothic"/>
          <w:bCs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please</w:t>
      </w:r>
      <w:r>
        <w:rPr>
          <w:rFonts w:ascii="Century Gothic" w:hAnsi="Century Gothic"/>
          <w:bCs/>
          <w:sz w:val="22"/>
        </w:rPr>
        <w:t>!</w:t>
      </w: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/>
          <w:sz w:val="22"/>
          <w:u w:val="single"/>
        </w:rPr>
        <w:t>Corrugated cardboard and brown paper bags</w:t>
      </w:r>
      <w:r>
        <w:rPr>
          <w:rFonts w:ascii="Century Gothic" w:hAnsi="Century Gothic"/>
          <w:bCs/>
          <w:sz w:val="22"/>
        </w:rPr>
        <w:t xml:space="preserve"> – </w:t>
      </w:r>
      <w:r>
        <w:rPr>
          <w:rFonts w:ascii="Century Gothic" w:hAnsi="Century Gothic"/>
          <w:bCs/>
        </w:rPr>
        <w:t>Only! It’s simple; it’s corrugated!</w:t>
      </w:r>
    </w:p>
    <w:p w:rsidR="00384DFD" w:rsidRDefault="00012443">
      <w:pPr>
        <w:pStyle w:val="Standard"/>
        <w:spacing w:after="120"/>
        <w:jc w:val="both"/>
      </w:pPr>
      <w:r>
        <w:rPr>
          <w:rStyle w:val="Emphasis"/>
          <w:sz w:val="24"/>
          <w:szCs w:val="24"/>
        </w:rPr>
        <w:t xml:space="preserve">Other Recyclables – From the Kitchen – PLEASE RINSE and let </w:t>
      </w:r>
      <w:r>
        <w:rPr>
          <w:rStyle w:val="Emphasis"/>
          <w:sz w:val="24"/>
          <w:szCs w:val="24"/>
        </w:rPr>
        <w:t>dry!!!  Please, Please, Please – no food or liquid in the containers</w:t>
      </w:r>
      <w:r>
        <w:rPr>
          <w:rFonts w:ascii="Century Gothic" w:hAnsi="Century Gothic"/>
          <w:bCs/>
        </w:rPr>
        <w:t>:</w:t>
      </w: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/>
          <w:sz w:val="22"/>
          <w:u w:val="single"/>
        </w:rPr>
        <w:t>#2 Plastic Only</w:t>
      </w:r>
      <w:r>
        <w:rPr>
          <w:rFonts w:ascii="Century Gothic" w:hAnsi="Century Gothic"/>
          <w:bCs/>
          <w:sz w:val="22"/>
        </w:rPr>
        <w:t xml:space="preserve"> – </w:t>
      </w:r>
      <w:r>
        <w:rPr>
          <w:rFonts w:ascii="Century Gothic" w:hAnsi="Century Gothic"/>
          <w:b/>
          <w:sz w:val="22"/>
        </w:rPr>
        <w:t>PLEASE RINSE</w:t>
      </w:r>
      <w:r>
        <w:rPr>
          <w:rFonts w:ascii="Century Gothic" w:hAnsi="Century Gothic"/>
          <w:bCs/>
          <w:sz w:val="22"/>
        </w:rPr>
        <w:t xml:space="preserve"> </w:t>
      </w:r>
      <w:r>
        <w:rPr>
          <w:rFonts w:ascii="Century Gothic" w:hAnsi="Century Gothic"/>
          <w:bCs/>
        </w:rPr>
        <w:t>and leave</w:t>
      </w:r>
      <w:r>
        <w:rPr>
          <w:rFonts w:ascii="Century Gothic" w:hAnsi="Century Gothic"/>
          <w:bCs/>
          <w:sz w:val="22"/>
        </w:rPr>
        <w:t xml:space="preserve"> </w:t>
      </w:r>
      <w:r>
        <w:rPr>
          <w:rFonts w:ascii="Century Gothic" w:hAnsi="Century Gothic"/>
          <w:b/>
          <w:sz w:val="22"/>
          <w:u w:val="single"/>
        </w:rPr>
        <w:t>covers off</w:t>
      </w:r>
      <w:r>
        <w:rPr>
          <w:rFonts w:ascii="Century Gothic" w:hAnsi="Century Gothic"/>
          <w:bCs/>
          <w:sz w:val="22"/>
        </w:rPr>
        <w:t xml:space="preserve">!  </w:t>
      </w:r>
      <w:r>
        <w:rPr>
          <w:rFonts w:ascii="Century Gothic" w:hAnsi="Century Gothic"/>
          <w:bCs/>
        </w:rPr>
        <w:t>Separate colored and “natural” (milk jugs).</w:t>
      </w: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/>
          <w:sz w:val="22"/>
          <w:u w:val="single"/>
        </w:rPr>
        <w:t>Steel and Aluminum Cans</w:t>
      </w:r>
      <w:r>
        <w:rPr>
          <w:rFonts w:ascii="Century Gothic" w:hAnsi="Century Gothic"/>
          <w:bCs/>
          <w:sz w:val="22"/>
        </w:rPr>
        <w:t xml:space="preserve"> – </w:t>
      </w:r>
      <w:r>
        <w:rPr>
          <w:rFonts w:ascii="Century Gothic" w:hAnsi="Century Gothic"/>
          <w:bCs/>
        </w:rPr>
        <w:t>RINSE</w:t>
      </w:r>
      <w:r>
        <w:rPr>
          <w:rFonts w:ascii="Century Gothic" w:hAnsi="Century Gothic"/>
          <w:bCs/>
          <w:sz w:val="22"/>
        </w:rPr>
        <w:t xml:space="preserve">, </w:t>
      </w:r>
      <w:r>
        <w:rPr>
          <w:rFonts w:ascii="Century Gothic" w:hAnsi="Century Gothic"/>
          <w:b/>
          <w:sz w:val="22"/>
        </w:rPr>
        <w:t>REMOVE PAPER</w:t>
      </w:r>
      <w:r>
        <w:rPr>
          <w:rFonts w:ascii="Century Gothic" w:hAnsi="Century Gothic"/>
          <w:bCs/>
          <w:sz w:val="22"/>
        </w:rPr>
        <w:t xml:space="preserve">, </w:t>
      </w:r>
      <w:r>
        <w:rPr>
          <w:rFonts w:ascii="Century Gothic" w:hAnsi="Century Gothic"/>
          <w:bCs/>
        </w:rPr>
        <w:t>and flatten</w:t>
      </w:r>
      <w:r>
        <w:rPr>
          <w:rFonts w:ascii="Century Gothic" w:hAnsi="Century Gothic"/>
          <w:bCs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PLEASE</w:t>
      </w: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/>
          <w:sz w:val="22"/>
          <w:u w:val="single"/>
        </w:rPr>
        <w:t>JARS and BOTTLES</w:t>
      </w:r>
      <w:r>
        <w:rPr>
          <w:rFonts w:ascii="Century Gothic" w:hAnsi="Century Gothic"/>
          <w:b/>
          <w:sz w:val="22"/>
        </w:rPr>
        <w:t xml:space="preserve"> Only</w:t>
      </w:r>
      <w:r>
        <w:rPr>
          <w:rFonts w:ascii="Century Gothic" w:hAnsi="Century Gothic"/>
          <w:bCs/>
          <w:sz w:val="22"/>
        </w:rPr>
        <w:t>!</w:t>
      </w:r>
      <w:r>
        <w:rPr>
          <w:rFonts w:ascii="Century Gothic" w:hAnsi="Century Gothic"/>
          <w:bCs/>
          <w:sz w:val="22"/>
        </w:rPr>
        <w:t xml:space="preserve"> - </w:t>
      </w:r>
      <w:r>
        <w:rPr>
          <w:rFonts w:ascii="Century Gothic" w:hAnsi="Century Gothic"/>
          <w:b/>
          <w:sz w:val="22"/>
        </w:rPr>
        <w:t>PLEASE RINSE</w:t>
      </w:r>
      <w:r>
        <w:rPr>
          <w:rFonts w:ascii="Century Gothic" w:hAnsi="Century Gothic"/>
          <w:bCs/>
          <w:sz w:val="22"/>
        </w:rPr>
        <w:t xml:space="preserve"> </w:t>
      </w:r>
      <w:r>
        <w:rPr>
          <w:rFonts w:ascii="Century Gothic" w:hAnsi="Century Gothic"/>
          <w:bCs/>
        </w:rPr>
        <w:t xml:space="preserve">and remove covers!  </w:t>
      </w:r>
      <w:r>
        <w:rPr>
          <w:rFonts w:ascii="Century Gothic" w:hAnsi="Century Gothic"/>
          <w:b/>
          <w:bCs/>
        </w:rPr>
        <w:t>No light bulbs, drinking glasses, ceramics or Pyrex!</w:t>
      </w: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Cs/>
        </w:rPr>
        <w:t>Please consider bringing useable clothes to the Thompson Center Thrift Store in Union or to Goodwill in Augusta or Rockland. Thanks! If you have any further questions,</w:t>
      </w:r>
      <w:r>
        <w:rPr>
          <w:rFonts w:ascii="Century Gothic" w:hAnsi="Century Gothic"/>
          <w:bCs/>
        </w:rPr>
        <w:t xml:space="preserve"> please ask David, Walt, Bruce or Donald.</w:t>
      </w:r>
    </w:p>
    <w:p w:rsidR="00384DFD" w:rsidRDefault="00012443">
      <w:pPr>
        <w:pStyle w:val="Standard"/>
        <w:spacing w:after="120"/>
        <w:jc w:val="both"/>
      </w:pPr>
      <w:r>
        <w:rPr>
          <w:rFonts w:ascii="Century Gothic" w:hAnsi="Century Gothic"/>
          <w:bCs/>
        </w:rPr>
        <w:t>Please take responsibility for the waste that you produce and make certain it is deposited in the proper manner.  Thank you!</w:t>
      </w:r>
    </w:p>
    <w:p w:rsidR="00384DFD" w:rsidRDefault="00384DFD">
      <w:pPr>
        <w:pStyle w:val="Standard"/>
      </w:pPr>
    </w:p>
    <w:sectPr w:rsidR="00384DFD" w:rsidSect="00384DFD">
      <w:headerReference w:type="default" r:id="rId7"/>
      <w:footerReference w:type="default" r:id="rId8"/>
      <w:pgSz w:w="15840" w:h="12240" w:orient="landscape"/>
      <w:pgMar w:top="720" w:right="1008" w:bottom="576" w:left="1008" w:header="432" w:footer="432" w:gutter="0"/>
      <w:cols w:num="2" w:space="720" w:equalWidth="0">
        <w:col w:w="6552" w:space="720"/>
        <w:col w:w="6552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FD" w:rsidRDefault="00384DFD" w:rsidP="00384DFD">
      <w:r>
        <w:separator/>
      </w:r>
    </w:p>
  </w:endnote>
  <w:endnote w:type="continuationSeparator" w:id="0">
    <w:p w:rsidR="00384DFD" w:rsidRDefault="00384DFD" w:rsidP="0038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FD" w:rsidRDefault="00384DFD">
    <w:pPr>
      <w:pStyle w:val="Standard"/>
    </w:pPr>
  </w:p>
  <w:p w:rsidR="00384DFD" w:rsidRDefault="00384DFD">
    <w:pPr>
      <w:pStyle w:val="Standard"/>
    </w:pPr>
  </w:p>
  <w:p w:rsidR="00384DFD" w:rsidRDefault="00384DFD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FD" w:rsidRDefault="00012443" w:rsidP="00384DFD">
      <w:r w:rsidRPr="00384DFD">
        <w:rPr>
          <w:color w:val="000000"/>
        </w:rPr>
        <w:separator/>
      </w:r>
    </w:p>
  </w:footnote>
  <w:footnote w:type="continuationSeparator" w:id="0">
    <w:p w:rsidR="00384DFD" w:rsidRDefault="00384DFD" w:rsidP="0038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FD" w:rsidRDefault="00384DFD">
    <w:pPr>
      <w:pStyle w:val="Header"/>
      <w:jc w:val="center"/>
    </w:pPr>
    <w:r>
      <w:rPr>
        <w:rFonts w:ascii="Century Gothic" w:hAnsi="Century Gothic"/>
        <w:b/>
        <w:sz w:val="24"/>
      </w:rPr>
      <w:t>Tri County Solid Waste, serving the communities of Union, Appleton, Liberty,</w:t>
    </w:r>
  </w:p>
  <w:p w:rsidR="00384DFD" w:rsidRDefault="00384DFD">
    <w:pPr>
      <w:pStyle w:val="Header"/>
      <w:jc w:val="center"/>
    </w:pPr>
    <w:r>
      <w:rPr>
        <w:rFonts w:ascii="Century Gothic" w:hAnsi="Century Gothic"/>
        <w:b/>
        <w:sz w:val="24"/>
      </w:rPr>
      <w:t xml:space="preserve"> Washington and Somerville.</w:t>
    </w:r>
  </w:p>
  <w:p w:rsidR="00384DFD" w:rsidRDefault="00384DFD">
    <w:pPr>
      <w:pStyle w:val="Header"/>
      <w:jc w:val="center"/>
    </w:pPr>
    <w:r>
      <w:rPr>
        <w:rFonts w:ascii="Century Gothic" w:hAnsi="Century Gothic"/>
        <w:b/>
        <w:sz w:val="24"/>
      </w:rPr>
      <w:t>Phone 785-2261</w:t>
    </w:r>
  </w:p>
  <w:p w:rsidR="00384DFD" w:rsidRDefault="00384DFD">
    <w:pPr>
      <w:pStyle w:val="Header"/>
      <w:jc w:val="center"/>
    </w:pPr>
    <w:r>
      <w:rPr>
        <w:rFonts w:ascii="Century Gothic" w:hAnsi="Century Gothic"/>
        <w:b/>
        <w:sz w:val="24"/>
      </w:rPr>
      <w:t xml:space="preserve">3368 </w:t>
    </w:r>
    <w:proofErr w:type="spellStart"/>
    <w:r>
      <w:rPr>
        <w:rFonts w:ascii="Century Gothic" w:hAnsi="Century Gothic"/>
        <w:b/>
        <w:sz w:val="24"/>
      </w:rPr>
      <w:t>Heald</w:t>
    </w:r>
    <w:proofErr w:type="spellEnd"/>
    <w:r>
      <w:rPr>
        <w:rFonts w:ascii="Century Gothic" w:hAnsi="Century Gothic"/>
        <w:b/>
        <w:sz w:val="24"/>
      </w:rPr>
      <w:t xml:space="preserve"> Highway (Route 17), Union, 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242"/>
    <w:multiLevelType w:val="multilevel"/>
    <w:tmpl w:val="E51602D6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FD"/>
    <w:rsid w:val="00012443"/>
    <w:rsid w:val="0038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384DFD"/>
    <w:pPr>
      <w:keepNext/>
      <w:pBdr>
        <w:top w:val="double" w:sz="6" w:space="0" w:color="00FFFF"/>
        <w:bottom w:val="double" w:sz="6" w:space="0" w:color="00FFFF"/>
      </w:pBdr>
      <w:jc w:val="center"/>
      <w:outlineLvl w:val="0"/>
    </w:pPr>
    <w:rPr>
      <w:color w:val="808000"/>
      <w:sz w:val="110"/>
    </w:rPr>
  </w:style>
  <w:style w:type="paragraph" w:styleId="Heading2">
    <w:name w:val="heading 2"/>
    <w:basedOn w:val="Standard"/>
    <w:next w:val="Textbody"/>
    <w:rsid w:val="00384DFD"/>
    <w:pPr>
      <w:keepNext/>
      <w:pBdr>
        <w:top w:val="single" w:sz="4" w:space="0" w:color="000001"/>
        <w:bottom w:val="single" w:sz="4" w:space="0" w:color="000001"/>
      </w:pBdr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Standard"/>
    <w:next w:val="Textbody"/>
    <w:rsid w:val="00384DFD"/>
    <w:pPr>
      <w:keepNext/>
      <w:jc w:val="center"/>
      <w:outlineLvl w:val="2"/>
    </w:pPr>
    <w:rPr>
      <w:rFonts w:ascii="Juice ITC" w:hAnsi="Juice ITC"/>
      <w:color w:val="99CC00"/>
      <w:sz w:val="24"/>
    </w:rPr>
  </w:style>
  <w:style w:type="paragraph" w:styleId="Heading4">
    <w:name w:val="heading 4"/>
    <w:basedOn w:val="Standard"/>
    <w:next w:val="Textbody"/>
    <w:rsid w:val="00384DFD"/>
    <w:pPr>
      <w:keepNext/>
      <w:spacing w:after="120"/>
      <w:outlineLvl w:val="3"/>
    </w:pPr>
    <w:rPr>
      <w:i/>
      <w:iCs/>
      <w:color w:val="993300"/>
      <w:sz w:val="24"/>
    </w:rPr>
  </w:style>
  <w:style w:type="paragraph" w:styleId="Heading5">
    <w:name w:val="heading 5"/>
    <w:basedOn w:val="Standard"/>
    <w:next w:val="Textbody"/>
    <w:rsid w:val="00384DFD"/>
    <w:pPr>
      <w:keepNext/>
      <w:spacing w:before="360"/>
      <w:jc w:val="center"/>
      <w:outlineLvl w:val="4"/>
    </w:pPr>
    <w:rPr>
      <w:rFonts w:ascii="Century Gothic" w:hAnsi="Century Gothic"/>
      <w:b/>
      <w:bCs/>
      <w:sz w:val="28"/>
    </w:rPr>
  </w:style>
  <w:style w:type="paragraph" w:styleId="Heading6">
    <w:name w:val="heading 6"/>
    <w:basedOn w:val="Standard"/>
    <w:next w:val="Textbody"/>
    <w:rsid w:val="00384DFD"/>
    <w:pPr>
      <w:keepNext/>
      <w:spacing w:after="120"/>
      <w:jc w:val="both"/>
      <w:outlineLvl w:val="5"/>
    </w:pPr>
    <w:rPr>
      <w:rFonts w:ascii="Century Gothic" w:hAnsi="Century Gothic"/>
      <w:b/>
      <w:sz w:val="22"/>
    </w:rPr>
  </w:style>
  <w:style w:type="paragraph" w:styleId="Heading7">
    <w:name w:val="heading 7"/>
    <w:basedOn w:val="Standard"/>
    <w:next w:val="Textbody"/>
    <w:rsid w:val="00384DFD"/>
    <w:pPr>
      <w:keepNext/>
      <w:spacing w:after="120"/>
      <w:jc w:val="both"/>
      <w:outlineLvl w:val="6"/>
    </w:pPr>
    <w:rPr>
      <w:rFonts w:ascii="Century Gothic" w:hAnsi="Century Gothic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4DFD"/>
    <w:pPr>
      <w:widowControl/>
      <w:overflowPunct w:val="0"/>
    </w:pPr>
    <w:rPr>
      <w:lang w:eastAsia="ar-SA"/>
    </w:rPr>
  </w:style>
  <w:style w:type="paragraph" w:customStyle="1" w:styleId="Heading">
    <w:name w:val="Heading"/>
    <w:basedOn w:val="Standard"/>
    <w:next w:val="Textbody"/>
    <w:rsid w:val="00384D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384DFD"/>
    <w:rPr>
      <w:sz w:val="110"/>
    </w:rPr>
  </w:style>
  <w:style w:type="paragraph" w:styleId="List">
    <w:name w:val="List"/>
    <w:basedOn w:val="Textbody"/>
    <w:rsid w:val="00384DFD"/>
    <w:rPr>
      <w:rFonts w:cs="Tahoma"/>
    </w:rPr>
  </w:style>
  <w:style w:type="paragraph" w:styleId="Caption">
    <w:name w:val="caption"/>
    <w:basedOn w:val="Standard"/>
    <w:rsid w:val="00384DFD"/>
  </w:style>
  <w:style w:type="paragraph" w:customStyle="1" w:styleId="Index">
    <w:name w:val="Index"/>
    <w:basedOn w:val="Standard"/>
    <w:rsid w:val="00384DFD"/>
    <w:pPr>
      <w:suppressLineNumbers/>
    </w:pPr>
    <w:rPr>
      <w:rFonts w:cs="Tahoma"/>
    </w:rPr>
  </w:style>
  <w:style w:type="paragraph" w:styleId="Header">
    <w:name w:val="header"/>
    <w:basedOn w:val="Standard"/>
    <w:rsid w:val="00384DF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384DFD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Standard"/>
    <w:rsid w:val="00384DFD"/>
  </w:style>
  <w:style w:type="paragraph" w:styleId="BodyText3">
    <w:name w:val="Body Text 3"/>
    <w:basedOn w:val="Standard"/>
    <w:rsid w:val="00384DFD"/>
  </w:style>
  <w:style w:type="paragraph" w:styleId="BalloonText">
    <w:name w:val="Balloon Text"/>
    <w:basedOn w:val="Standard"/>
    <w:rsid w:val="00384DFD"/>
  </w:style>
  <w:style w:type="character" w:customStyle="1" w:styleId="Absatz-Standardschriftart">
    <w:name w:val="Absatz-Standardschriftart"/>
    <w:rsid w:val="00384DFD"/>
  </w:style>
  <w:style w:type="character" w:customStyle="1" w:styleId="WW8Num5z0">
    <w:name w:val="WW8Num5z0"/>
    <w:rsid w:val="00384DFD"/>
  </w:style>
  <w:style w:type="character" w:customStyle="1" w:styleId="WW8Num6z0">
    <w:name w:val="WW8Num6z0"/>
    <w:rsid w:val="00384DFD"/>
  </w:style>
  <w:style w:type="character" w:customStyle="1" w:styleId="WW8Num7z0">
    <w:name w:val="WW8Num7z0"/>
    <w:rsid w:val="00384DFD"/>
  </w:style>
  <w:style w:type="character" w:customStyle="1" w:styleId="WW8Num8z0">
    <w:name w:val="WW8Num8z0"/>
    <w:rsid w:val="00384DFD"/>
  </w:style>
  <w:style w:type="character" w:customStyle="1" w:styleId="WW8Num10z0">
    <w:name w:val="WW8Num10z0"/>
    <w:rsid w:val="00384DFD"/>
  </w:style>
  <w:style w:type="character" w:styleId="PageNumber">
    <w:name w:val="page number"/>
    <w:basedOn w:val="DefaultParagraphFont"/>
    <w:rsid w:val="00384DFD"/>
  </w:style>
  <w:style w:type="character" w:customStyle="1" w:styleId="BalloonTextChar">
    <w:name w:val="Balloon Text Char"/>
    <w:rsid w:val="00384DFD"/>
  </w:style>
  <w:style w:type="character" w:styleId="Emphasis">
    <w:name w:val="Emphasis"/>
    <w:rsid w:val="00384DFD"/>
    <w:rPr>
      <w:i/>
      <w:iCs/>
    </w:rPr>
  </w:style>
  <w:style w:type="numbering" w:customStyle="1" w:styleId="WWNum1">
    <w:name w:val="WWNum1"/>
    <w:basedOn w:val="NoList"/>
    <w:rsid w:val="00384DF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County Solid Waste, serving the communities of Union, Appleton, Liberty, Palermo, Washington and Somerville</dc:title>
  <dc:creator>ames</dc:creator>
  <cp:lastModifiedBy>Kenn Ortmann</cp:lastModifiedBy>
  <cp:revision>2</cp:revision>
  <cp:lastPrinted>2017-01-09T20:36:00Z</cp:lastPrinted>
  <dcterms:created xsi:type="dcterms:W3CDTF">2019-02-07T21:12:00Z</dcterms:created>
  <dcterms:modified xsi:type="dcterms:W3CDTF">2019-02-07T21:12:00Z</dcterms:modified>
</cp:coreProperties>
</file>