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F6D6" w14:textId="6A906268" w:rsidR="00887D06" w:rsidRDefault="00BB57FF" w:rsidP="00BB57FF">
      <w:r w:rsidRPr="00BB57FF">
        <w:t xml:space="preserve">The Town of </w:t>
      </w:r>
      <w:r>
        <w:t>Liberty</w:t>
      </w:r>
      <w:r w:rsidRPr="00BB57FF">
        <w:t xml:space="preserve"> is seeking a dependable</w:t>
      </w:r>
      <w:r>
        <w:t xml:space="preserve"> and flexible</w:t>
      </w:r>
      <w:r w:rsidRPr="00BB57FF">
        <w:t xml:space="preserve"> individual to join our team as a </w:t>
      </w:r>
      <w:r>
        <w:t>part</w:t>
      </w:r>
      <w:r w:rsidRPr="00BB57FF">
        <w:noBreakHyphen/>
        <w:t>time </w:t>
      </w:r>
      <w:r w:rsidRPr="00BB57FF">
        <w:rPr>
          <w:b/>
          <w:bCs/>
        </w:rPr>
        <w:t>Deputy Town Clerk</w:t>
      </w:r>
      <w:r w:rsidRPr="00BB57FF">
        <w:t> (</w:t>
      </w:r>
      <w:r>
        <w:t>8</w:t>
      </w:r>
      <w:r w:rsidRPr="00BB57FF">
        <w:t xml:space="preserve"> hours per week</w:t>
      </w:r>
      <w:r>
        <w:t>, with opportunity for more hours during busy times</w:t>
      </w:r>
      <w:r w:rsidRPr="00BB57FF">
        <w:t>). Municipal experience is highly preferred, but we welcome applicants with comparable administrative, customer service, and clerical backgrounds</w:t>
      </w:r>
      <w:r>
        <w:t xml:space="preserve"> or the ability and excitement to learn</w:t>
      </w:r>
      <w:r w:rsidRPr="00BB57FF">
        <w:t>. This position offers the opportunity to work in a community</w:t>
      </w:r>
      <w:r w:rsidRPr="00BB57FF">
        <w:noBreakHyphen/>
        <w:t>focused environment</w:t>
      </w:r>
      <w:r>
        <w:t xml:space="preserve"> with great coworkers.</w:t>
      </w:r>
      <w:r w:rsidR="00D92B44">
        <w:t xml:space="preserve"> </w:t>
      </w:r>
      <w:r w:rsidR="00887D06">
        <w:t>This position directly reports to the Town Clerk.</w:t>
      </w:r>
    </w:p>
    <w:p w14:paraId="69B733FC" w14:textId="77777777" w:rsidR="00887D06" w:rsidRPr="00BB57FF" w:rsidRDefault="00887D06" w:rsidP="00BB57FF"/>
    <w:p w14:paraId="08FA5866" w14:textId="0922803C" w:rsidR="00BB57FF" w:rsidRPr="00BB57FF" w:rsidRDefault="00BB57FF" w:rsidP="00BB57FF">
      <w:r w:rsidRPr="00BB57FF">
        <w:rPr>
          <w:b/>
          <w:bCs/>
        </w:rPr>
        <w:t>Essential Duties &amp; Responsibilities</w:t>
      </w:r>
    </w:p>
    <w:p w14:paraId="071DE579" w14:textId="0B1502D2" w:rsidR="00BB57FF" w:rsidRPr="00BB57FF" w:rsidRDefault="00BB57FF" w:rsidP="00BB57FF">
      <w:pPr>
        <w:numPr>
          <w:ilvl w:val="0"/>
          <w:numId w:val="1"/>
        </w:numPr>
      </w:pPr>
      <w:r>
        <w:t>Provides occasional coverage to the Town Clerk during scheduled time off</w:t>
      </w:r>
    </w:p>
    <w:p w14:paraId="20F91113" w14:textId="46E61CE0" w:rsidR="00BB57FF" w:rsidRPr="00BB57FF" w:rsidRDefault="00BB57FF" w:rsidP="00BB57FF">
      <w:pPr>
        <w:numPr>
          <w:ilvl w:val="0"/>
          <w:numId w:val="1"/>
        </w:numPr>
      </w:pPr>
      <w:r w:rsidRPr="00BB57FF">
        <w:t xml:space="preserve">Perform the duties of Deputy </w:t>
      </w:r>
      <w:r>
        <w:t>Clerk</w:t>
      </w:r>
      <w:r w:rsidRPr="00BB57FF">
        <w:t>, Deputy Treasurer,</w:t>
      </w:r>
      <w:r w:rsidR="00357199">
        <w:t xml:space="preserve"> Deputy Tax Collector</w:t>
      </w:r>
      <w:r w:rsidRPr="00BB57FF">
        <w:t xml:space="preserve"> and </w:t>
      </w:r>
      <w:r>
        <w:t>Office Assistant</w:t>
      </w:r>
    </w:p>
    <w:p w14:paraId="0E10CFA3" w14:textId="28190B09" w:rsidR="00BB57FF" w:rsidRPr="00BB57FF" w:rsidRDefault="00BB57FF" w:rsidP="00BB57FF">
      <w:pPr>
        <w:numPr>
          <w:ilvl w:val="0"/>
          <w:numId w:val="1"/>
        </w:numPr>
      </w:pPr>
      <w:r w:rsidRPr="00BB57FF">
        <w:t xml:space="preserve">Provide </w:t>
      </w:r>
      <w:r>
        <w:t>great and consistent</w:t>
      </w:r>
      <w:r w:rsidRPr="00BB57FF">
        <w:t xml:space="preserve"> customer service by greeting visitors, answering questions, and assisting residents in person and by phone</w:t>
      </w:r>
    </w:p>
    <w:p w14:paraId="35FA4980" w14:textId="77777777" w:rsidR="00BB57FF" w:rsidRPr="00BB57FF" w:rsidRDefault="00BB57FF" w:rsidP="00BB57FF">
      <w:pPr>
        <w:numPr>
          <w:ilvl w:val="0"/>
          <w:numId w:val="1"/>
        </w:numPr>
      </w:pPr>
      <w:r w:rsidRPr="00BB57FF">
        <w:t>Act as a municipal registration agent for the processing of new vehicle registrations, re</w:t>
      </w:r>
      <w:r w:rsidRPr="00BB57FF">
        <w:noBreakHyphen/>
        <w:t>registrations, plate transfers, and issuing plates and stickers</w:t>
      </w:r>
    </w:p>
    <w:p w14:paraId="5DE2908F" w14:textId="38280BC7" w:rsidR="00BB57FF" w:rsidRPr="00BB57FF" w:rsidRDefault="00BB57FF" w:rsidP="00BB57FF">
      <w:pPr>
        <w:numPr>
          <w:ilvl w:val="0"/>
          <w:numId w:val="1"/>
        </w:numPr>
      </w:pPr>
      <w:r w:rsidRPr="00BB57FF">
        <w:t>Issue a variety of licenses, permits, and certificates, including hunting &amp; fishing, dog, ATV, boat, snowmobile registrations</w:t>
      </w:r>
      <w:r>
        <w:t>, Marshall Shores parking passes.</w:t>
      </w:r>
    </w:p>
    <w:p w14:paraId="57D0AEB7" w14:textId="7358A1C3" w:rsidR="00BB57FF" w:rsidRPr="00BB57FF" w:rsidRDefault="00BB57FF" w:rsidP="00BB57FF">
      <w:pPr>
        <w:numPr>
          <w:ilvl w:val="0"/>
          <w:numId w:val="1"/>
        </w:numPr>
      </w:pPr>
      <w:r w:rsidRPr="00BB57FF">
        <w:t>Assist with monthly reports to State of Maine agencies</w:t>
      </w:r>
      <w:r>
        <w:t>.</w:t>
      </w:r>
    </w:p>
    <w:p w14:paraId="4A8C6F05" w14:textId="77777777" w:rsidR="00BB57FF" w:rsidRPr="00BB57FF" w:rsidRDefault="00BB57FF" w:rsidP="00BB57FF">
      <w:pPr>
        <w:numPr>
          <w:ilvl w:val="0"/>
          <w:numId w:val="1"/>
        </w:numPr>
      </w:pPr>
      <w:r w:rsidRPr="00BB57FF">
        <w:t>Process property and real estate tax payments</w:t>
      </w:r>
    </w:p>
    <w:p w14:paraId="7936CF64" w14:textId="1B1257BE" w:rsidR="00BB57FF" w:rsidRPr="00BB57FF" w:rsidRDefault="00BB57FF" w:rsidP="00357199">
      <w:pPr>
        <w:numPr>
          <w:ilvl w:val="0"/>
          <w:numId w:val="1"/>
        </w:numPr>
      </w:pPr>
      <w:r w:rsidRPr="00BB57FF">
        <w:t>Maintain and balance a daily cash drawer</w:t>
      </w:r>
    </w:p>
    <w:p w14:paraId="46BF3646" w14:textId="3061C312" w:rsidR="00BB57FF" w:rsidRPr="00BB57FF" w:rsidRDefault="00BB57FF" w:rsidP="00BB57FF">
      <w:pPr>
        <w:numPr>
          <w:ilvl w:val="0"/>
          <w:numId w:val="1"/>
        </w:numPr>
      </w:pPr>
      <w:r w:rsidRPr="00BB57FF">
        <w:t>Provide clerical support for Code Enforcement</w:t>
      </w:r>
      <w:r w:rsidR="00357199">
        <w:t xml:space="preserve"> and Tax Assessing Agent</w:t>
      </w:r>
      <w:r w:rsidRPr="00BB57FF">
        <w:t>, including sorting and filing materials</w:t>
      </w:r>
      <w:r w:rsidR="00357199">
        <w:t>.</w:t>
      </w:r>
    </w:p>
    <w:p w14:paraId="3091FA84" w14:textId="77777777" w:rsidR="00BB57FF" w:rsidRPr="00BB57FF" w:rsidRDefault="00BB57FF" w:rsidP="00BB57FF">
      <w:pPr>
        <w:numPr>
          <w:ilvl w:val="0"/>
          <w:numId w:val="1"/>
        </w:numPr>
      </w:pPr>
      <w:r w:rsidRPr="00BB57FF">
        <w:t>Operate standard office equipment and perform routine calculations</w:t>
      </w:r>
    </w:p>
    <w:p w14:paraId="6B4460AF" w14:textId="77777777" w:rsidR="00BB57FF" w:rsidRPr="00BB57FF" w:rsidRDefault="00BB57FF" w:rsidP="00BB57FF">
      <w:pPr>
        <w:numPr>
          <w:ilvl w:val="0"/>
          <w:numId w:val="1"/>
        </w:numPr>
      </w:pPr>
      <w:r w:rsidRPr="00BB57FF">
        <w:t>Assist with elections and Town Meeting</w:t>
      </w:r>
    </w:p>
    <w:p w14:paraId="393E0566" w14:textId="2898D96B" w:rsidR="00BB57FF" w:rsidRDefault="00BB57FF" w:rsidP="00BB57FF">
      <w:pPr>
        <w:numPr>
          <w:ilvl w:val="0"/>
          <w:numId w:val="1"/>
        </w:numPr>
      </w:pPr>
      <w:r w:rsidRPr="00BB57FF">
        <w:lastRenderedPageBreak/>
        <w:t>Perform additional duties as assigned by the Town Clerk</w:t>
      </w:r>
      <w:r w:rsidR="00357199">
        <w:t>, Town Administrator, Treasurer, and Selectboard</w:t>
      </w:r>
    </w:p>
    <w:p w14:paraId="4E829A07" w14:textId="643E518D" w:rsidR="00357199" w:rsidRPr="00BB57FF" w:rsidRDefault="00357199" w:rsidP="00BB57FF">
      <w:pPr>
        <w:numPr>
          <w:ilvl w:val="0"/>
          <w:numId w:val="1"/>
        </w:numPr>
      </w:pPr>
      <w:r>
        <w:t>Willingness to take meeting minutes at the Selectboard and Planning board meetings during scheduled time off for other employees is a plus!</w:t>
      </w:r>
    </w:p>
    <w:p w14:paraId="1B61DC38" w14:textId="77777777" w:rsidR="00BB57FF" w:rsidRPr="00BB57FF" w:rsidRDefault="00BB57FF" w:rsidP="00BB57FF">
      <w:r w:rsidRPr="00BB57FF">
        <w:rPr>
          <w:b/>
          <w:bCs/>
        </w:rPr>
        <w:t>Requirements</w:t>
      </w:r>
    </w:p>
    <w:p w14:paraId="144A12BC" w14:textId="77777777" w:rsidR="00BB57FF" w:rsidRPr="00BB57FF" w:rsidRDefault="00BB57FF" w:rsidP="00BB57FF">
      <w:pPr>
        <w:numPr>
          <w:ilvl w:val="0"/>
          <w:numId w:val="2"/>
        </w:numPr>
      </w:pPr>
      <w:r w:rsidRPr="00BB57FF">
        <w:t>Strong knowledge of office procedures and administrative practices</w:t>
      </w:r>
    </w:p>
    <w:p w14:paraId="78BD6739" w14:textId="143A26AD" w:rsidR="00BB57FF" w:rsidRPr="00BB57FF" w:rsidRDefault="00BB57FF" w:rsidP="00BB57FF">
      <w:pPr>
        <w:numPr>
          <w:ilvl w:val="0"/>
          <w:numId w:val="2"/>
        </w:numPr>
      </w:pPr>
      <w:r w:rsidRPr="00BB57FF">
        <w:t xml:space="preserve">Experience </w:t>
      </w:r>
      <w:r w:rsidR="00E56195">
        <w:t xml:space="preserve">with </w:t>
      </w:r>
      <w:r w:rsidRPr="00BB57FF">
        <w:t>cash handling</w:t>
      </w:r>
    </w:p>
    <w:p w14:paraId="152DE700" w14:textId="053F0C6A" w:rsidR="00BB57FF" w:rsidRPr="00BB57FF" w:rsidRDefault="00BB57FF" w:rsidP="00BB57FF">
      <w:pPr>
        <w:numPr>
          <w:ilvl w:val="0"/>
          <w:numId w:val="2"/>
        </w:numPr>
      </w:pPr>
      <w:r w:rsidRPr="00BB57FF">
        <w:t xml:space="preserve">Ability to </w:t>
      </w:r>
      <w:r w:rsidR="00E56195">
        <w:t>follow instructions accurately</w:t>
      </w:r>
    </w:p>
    <w:p w14:paraId="32925593" w14:textId="53062B96" w:rsidR="00BB57FF" w:rsidRDefault="00BB57FF" w:rsidP="00BB57FF">
      <w:pPr>
        <w:numPr>
          <w:ilvl w:val="0"/>
          <w:numId w:val="2"/>
        </w:numPr>
      </w:pPr>
      <w:r w:rsidRPr="00BB57FF">
        <w:t>Ability to multitask, work effectively with the public, and collaborate with staff in a professional and courteous manner</w:t>
      </w:r>
    </w:p>
    <w:p w14:paraId="0914A903" w14:textId="4AAABDFA" w:rsidR="00E56195" w:rsidRPr="00BB57FF" w:rsidRDefault="00E56195" w:rsidP="00BB57FF">
      <w:pPr>
        <w:numPr>
          <w:ilvl w:val="0"/>
          <w:numId w:val="2"/>
        </w:numPr>
      </w:pPr>
      <w:r>
        <w:t>Ability to answer phone calls and emails while at the office</w:t>
      </w:r>
    </w:p>
    <w:p w14:paraId="32E9B8CD" w14:textId="77777777" w:rsidR="00BB57FF" w:rsidRPr="00BB57FF" w:rsidRDefault="00BB57FF" w:rsidP="00BB57FF">
      <w:r w:rsidRPr="00BB57FF">
        <w:rPr>
          <w:b/>
          <w:bCs/>
        </w:rPr>
        <w:t>Highly Competitive Applicants Will Have the Following</w:t>
      </w:r>
    </w:p>
    <w:p w14:paraId="4B63667D" w14:textId="77777777" w:rsidR="00BB57FF" w:rsidRPr="00BB57FF" w:rsidRDefault="00BB57FF" w:rsidP="00BB57FF">
      <w:pPr>
        <w:numPr>
          <w:ilvl w:val="0"/>
          <w:numId w:val="3"/>
        </w:numPr>
      </w:pPr>
      <w:r w:rsidRPr="00BB57FF">
        <w:t>Municipal experience</w:t>
      </w:r>
    </w:p>
    <w:p w14:paraId="3F5FB755" w14:textId="77777777" w:rsidR="00BB57FF" w:rsidRDefault="00BB57FF" w:rsidP="00BB57FF">
      <w:pPr>
        <w:numPr>
          <w:ilvl w:val="0"/>
          <w:numId w:val="3"/>
        </w:numPr>
      </w:pPr>
      <w:r w:rsidRPr="00BB57FF">
        <w:t>Experience with TRIO/Harris municipal software</w:t>
      </w:r>
    </w:p>
    <w:p w14:paraId="08B0B6A3" w14:textId="77777777" w:rsidR="00CF5FB6" w:rsidRPr="00BB57FF" w:rsidRDefault="00CF5FB6" w:rsidP="00CF5FB6">
      <w:pPr>
        <w:ind w:left="720"/>
      </w:pPr>
    </w:p>
    <w:p w14:paraId="20780CB4" w14:textId="29E34858" w:rsidR="00A15094" w:rsidRDefault="00BB57FF">
      <w:r w:rsidRPr="00BB57FF">
        <w:t xml:space="preserve">Interested candidates should </w:t>
      </w:r>
      <w:r w:rsidRPr="00CF5FB6">
        <w:rPr>
          <w:b/>
          <w:bCs/>
        </w:rPr>
        <w:t>submit a resume</w:t>
      </w:r>
      <w:r w:rsidRPr="00BB57FF">
        <w:t xml:space="preserve"> </w:t>
      </w:r>
      <w:r w:rsidRPr="00CF5FB6">
        <w:rPr>
          <w:b/>
          <w:bCs/>
        </w:rPr>
        <w:t>to</w:t>
      </w:r>
      <w:r w:rsidR="00357199" w:rsidRPr="00CF5FB6">
        <w:rPr>
          <w:b/>
          <w:bCs/>
        </w:rPr>
        <w:t xml:space="preserve"> </w:t>
      </w:r>
      <w:r w:rsidR="00E56195" w:rsidRPr="00CF5FB6">
        <w:rPr>
          <w:b/>
          <w:bCs/>
        </w:rPr>
        <w:t>townclerks@libertymaine.us</w:t>
      </w:r>
      <w:r w:rsidRPr="00BB57FF">
        <w:t>. Applications will be accepted until the position is filled.</w:t>
      </w:r>
    </w:p>
    <w:sectPr w:rsidR="00A150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E7D8" w14:textId="77777777" w:rsidR="002716AD" w:rsidRDefault="002716AD" w:rsidP="00CF5FB6">
      <w:pPr>
        <w:spacing w:after="0" w:line="240" w:lineRule="auto"/>
      </w:pPr>
      <w:r>
        <w:separator/>
      </w:r>
    </w:p>
  </w:endnote>
  <w:endnote w:type="continuationSeparator" w:id="0">
    <w:p w14:paraId="4545DF38" w14:textId="77777777" w:rsidR="002716AD" w:rsidRDefault="002716AD" w:rsidP="00CF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934D" w14:textId="77777777" w:rsidR="002716AD" w:rsidRDefault="002716AD" w:rsidP="00CF5FB6">
      <w:pPr>
        <w:spacing w:after="0" w:line="240" w:lineRule="auto"/>
      </w:pPr>
      <w:r>
        <w:separator/>
      </w:r>
    </w:p>
  </w:footnote>
  <w:footnote w:type="continuationSeparator" w:id="0">
    <w:p w14:paraId="0063F888" w14:textId="77777777" w:rsidR="002716AD" w:rsidRDefault="002716AD" w:rsidP="00CF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84A6" w14:textId="77777777" w:rsidR="00CF5FB6" w:rsidRPr="004E0EDF" w:rsidRDefault="00CF5FB6" w:rsidP="00CF5FB6">
    <w:pPr>
      <w:contextualSpacing/>
      <w:jc w:val="both"/>
      <w:rPr>
        <w:rFonts w:ascii="Times New Roman" w:hAnsi="Times New Roman" w:cs="Times New Roman"/>
        <w:b/>
        <w:sz w:val="52"/>
        <w:szCs w:val="52"/>
      </w:rPr>
    </w:pPr>
    <w:r>
      <w:rPr>
        <w:rFonts w:ascii="Times New Roman" w:hAnsi="Times New Roman" w:cs="Times New Roman"/>
        <w:b/>
        <w:noProof/>
        <w:sz w:val="52"/>
        <w:szCs w:val="52"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54B521CD" wp14:editId="43DE9D79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536700" cy="1232535"/>
              <wp:effectExtent l="635" t="0" r="0" b="0"/>
              <wp:wrapNone/>
              <wp:docPr id="1327887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232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31CAD" w14:textId="77777777" w:rsidR="00CF5FB6" w:rsidRDefault="00CF5FB6" w:rsidP="00CF5FB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65CCF2" wp14:editId="2B741078">
                                <wp:extent cx="1084787" cy="1053389"/>
                                <wp:effectExtent l="19050" t="0" r="1063" b="0"/>
                                <wp:docPr id="4" name="Picture 3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4813" cy="10534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521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.8pt;margin-top:0;width:121pt;height:97.05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" o:allowoverlap="f" stroked="f">
              <v:textbox>
                <w:txbxContent>
                  <w:p w14:paraId="6B631CAD" w14:textId="77777777" w:rsidR="00CF5FB6" w:rsidRDefault="00CF5FB6" w:rsidP="00CF5FB6">
                    <w:r>
                      <w:rPr>
                        <w:noProof/>
                      </w:rPr>
                      <w:drawing>
                        <wp:inline distT="0" distB="0" distL="0" distR="0" wp14:anchorId="1B65CCF2" wp14:editId="2B741078">
                          <wp:extent cx="1084787" cy="1053389"/>
                          <wp:effectExtent l="19050" t="0" r="1063" b="0"/>
                          <wp:docPr id="4" name="Picture 3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4813" cy="10534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E0EDF">
      <w:rPr>
        <w:rFonts w:ascii="Times New Roman" w:hAnsi="Times New Roman" w:cs="Times New Roman"/>
        <w:b/>
        <w:sz w:val="52"/>
        <w:szCs w:val="52"/>
      </w:rPr>
      <w:t>TOWN OF LIBERTY</w:t>
    </w:r>
  </w:p>
  <w:p w14:paraId="49E48FF3" w14:textId="77777777" w:rsidR="00CF5FB6" w:rsidRPr="004E0EDF" w:rsidRDefault="00CF5FB6" w:rsidP="00CF5FB6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BOARD OF SELECTMEN</w:t>
    </w:r>
  </w:p>
  <w:p w14:paraId="6073273B" w14:textId="77777777" w:rsidR="00CF5FB6" w:rsidRDefault="00CF5FB6" w:rsidP="00CF5FB6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C094B" wp14:editId="560D5005">
              <wp:simplePos x="0" y="0"/>
              <wp:positionH relativeFrom="column">
                <wp:posOffset>1280160</wp:posOffset>
              </wp:positionH>
              <wp:positionV relativeFrom="paragraph">
                <wp:posOffset>26670</wp:posOffset>
              </wp:positionV>
              <wp:extent cx="2728595" cy="593725"/>
              <wp:effectExtent l="22860" t="26670" r="20320" b="27305"/>
              <wp:wrapNone/>
              <wp:docPr id="5006748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8595" cy="5937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38100" cmpd="dbl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89A0C" w14:textId="77777777" w:rsidR="00CF5FB6" w:rsidRPr="0016564C" w:rsidRDefault="00CF5FB6" w:rsidP="00CF5FB6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Theresa Butler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, 1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  <w:vertAlign w:val="superscript"/>
                            </w:rPr>
                            <w:t>st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Selectman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, Assessor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Danny McGovern, 2</w:t>
                          </w:r>
                          <w:r w:rsidRPr="00142761">
                            <w:rPr>
                              <w:rFonts w:ascii="Times New Roman" w:hAnsi="Times New Roman" w:cs="Times New Roman"/>
                              <w:i/>
                              <w:sz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Selectman, Assessor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br/>
                            <w:t>Dean Bartlett,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3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  <w:vertAlign w:val="superscript"/>
                            </w:rPr>
                            <w:t>rd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Selectman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, Assessor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C094B" id="Text Box 4" o:spid="_x0000_s1027" type="#_x0000_t202" style="position:absolute;margin-left:100.8pt;margin-top:2.1pt;width:214.8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" fillcolor="white [3212]" strokecolor="black [3213]" strokeweight="3pt">
              <v:stroke linestyle="thinThin"/>
              <v:textbox>
                <w:txbxContent>
                  <w:p w14:paraId="1EA89A0C" w14:textId="77777777" w:rsidR="00CF5FB6" w:rsidRPr="0016564C" w:rsidRDefault="00CF5FB6" w:rsidP="00CF5FB6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Theresa Butler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>, 1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  <w:vertAlign w:val="superscript"/>
                      </w:rPr>
                      <w:t>st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Selectman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, Assessor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br/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Danny McGovern, 2</w:t>
                    </w:r>
                    <w:r w:rsidRPr="00142761">
                      <w:rPr>
                        <w:rFonts w:ascii="Times New Roman" w:hAnsi="Times New Roman" w:cs="Times New Roman"/>
                        <w:i/>
                        <w:sz w:val="20"/>
                        <w:vertAlign w:val="superscript"/>
                      </w:rPr>
                      <w:t>nd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Selectman, Assessor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br/>
                      <w:t>Dean Bartlett,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3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  <w:vertAlign w:val="superscript"/>
                      </w:rPr>
                      <w:t>rd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Selectman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, Assessor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16"/>
        <w:szCs w:val="16"/>
      </w:rPr>
      <w:t>7 Water Street</w:t>
    </w:r>
  </w:p>
  <w:p w14:paraId="3CB4E6FD" w14:textId="77777777" w:rsidR="00CF5FB6" w:rsidRPr="004E0EDF" w:rsidRDefault="00CF5FB6" w:rsidP="00CF5FB6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PO Box </w:t>
    </w:r>
    <w:r w:rsidRPr="004E0EDF">
      <w:rPr>
        <w:rFonts w:ascii="Times New Roman" w:hAnsi="Times New Roman" w:cs="Times New Roman"/>
        <w:sz w:val="16"/>
        <w:szCs w:val="16"/>
      </w:rPr>
      <w:t>116</w:t>
    </w:r>
  </w:p>
  <w:p w14:paraId="030E489D" w14:textId="77777777" w:rsidR="00CF5FB6" w:rsidRPr="004E0EDF" w:rsidRDefault="00CF5FB6" w:rsidP="00CF5FB6">
    <w:pPr>
      <w:contextualSpacing/>
      <w:rPr>
        <w:rFonts w:ascii="Times New Roman" w:hAnsi="Times New Roman" w:cs="Times New Roman"/>
        <w:sz w:val="16"/>
        <w:szCs w:val="16"/>
      </w:rPr>
    </w:pPr>
    <w:smartTag w:uri="urn:schemas-microsoft-com:office:smarttags" w:element="City">
      <w:r w:rsidRPr="004E0EDF">
        <w:rPr>
          <w:rFonts w:ascii="Times New Roman" w:hAnsi="Times New Roman" w:cs="Times New Roman"/>
          <w:sz w:val="16"/>
          <w:szCs w:val="16"/>
        </w:rPr>
        <w:t>Liberty</w:t>
      </w:r>
    </w:smartTag>
    <w:r w:rsidRPr="004E0EDF">
      <w:rPr>
        <w:rFonts w:ascii="Times New Roman" w:hAnsi="Times New Roman" w:cs="Times New Roman"/>
        <w:sz w:val="16"/>
        <w:szCs w:val="16"/>
      </w:rPr>
      <w:t>, Maine 04949</w:t>
    </w:r>
  </w:p>
  <w:p w14:paraId="56045433" w14:textId="77777777" w:rsidR="00CF5FB6" w:rsidRPr="004E0EDF" w:rsidRDefault="00CF5FB6" w:rsidP="00CF5FB6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selectmen@libertymaine.us</w:t>
    </w:r>
  </w:p>
  <w:p w14:paraId="7F1F05F6" w14:textId="77777777" w:rsidR="00CF5FB6" w:rsidRPr="004E0EDF" w:rsidRDefault="00CF5FB6" w:rsidP="00CF5FB6">
    <w:pPr>
      <w:contextualSpacing/>
      <w:rPr>
        <w:rFonts w:ascii="Times New Roman" w:hAnsi="Times New Roman" w:cs="Times New Roman"/>
        <w:sz w:val="16"/>
        <w:szCs w:val="16"/>
      </w:rPr>
    </w:pPr>
    <w:r w:rsidRPr="004E0EDF">
      <w:rPr>
        <w:rFonts w:ascii="Times New Roman" w:hAnsi="Times New Roman" w:cs="Times New Roman"/>
        <w:sz w:val="16"/>
        <w:szCs w:val="16"/>
      </w:rPr>
      <w:t xml:space="preserve">Ph.  </w:t>
    </w:r>
    <w:r>
      <w:rPr>
        <w:rFonts w:ascii="Times New Roman" w:hAnsi="Times New Roman" w:cs="Times New Roman"/>
        <w:sz w:val="16"/>
        <w:szCs w:val="16"/>
      </w:rPr>
      <w:t>207-589-3014</w:t>
    </w:r>
  </w:p>
  <w:p w14:paraId="6434B29D" w14:textId="77777777" w:rsidR="00CF5FB6" w:rsidRPr="00065382" w:rsidRDefault="00CF5FB6" w:rsidP="00CF5FB6">
    <w:pPr>
      <w:pBdr>
        <w:bottom w:val="single" w:sz="24" w:space="1" w:color="auto"/>
      </w:pBdr>
      <w:contextualSpacing/>
      <w:rPr>
        <w:rFonts w:ascii="Times New Roman" w:hAnsi="Times New Roman" w:cs="Times New Roman"/>
        <w:sz w:val="16"/>
        <w:szCs w:val="16"/>
      </w:rPr>
    </w:pPr>
    <w:r w:rsidRPr="004E0EDF">
      <w:rPr>
        <w:rFonts w:ascii="Times New Roman" w:hAnsi="Times New Roman" w:cs="Times New Roman"/>
        <w:sz w:val="16"/>
        <w:szCs w:val="16"/>
      </w:rPr>
      <w:t>Fax. 207 589-3160</w:t>
    </w:r>
  </w:p>
  <w:p w14:paraId="78A40896" w14:textId="77777777" w:rsidR="00CF5FB6" w:rsidRDefault="00CF5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34B"/>
    <w:multiLevelType w:val="multilevel"/>
    <w:tmpl w:val="EA4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46D34"/>
    <w:multiLevelType w:val="multilevel"/>
    <w:tmpl w:val="76D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0B2A5A"/>
    <w:multiLevelType w:val="multilevel"/>
    <w:tmpl w:val="027C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0862804">
    <w:abstractNumId w:val="0"/>
  </w:num>
  <w:num w:numId="2" w16cid:durableId="558060072">
    <w:abstractNumId w:val="2"/>
  </w:num>
  <w:num w:numId="3" w16cid:durableId="208811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EB"/>
    <w:rsid w:val="002716AD"/>
    <w:rsid w:val="00357199"/>
    <w:rsid w:val="00472D3C"/>
    <w:rsid w:val="006532AA"/>
    <w:rsid w:val="00887D06"/>
    <w:rsid w:val="008B6FEB"/>
    <w:rsid w:val="00956700"/>
    <w:rsid w:val="00A15094"/>
    <w:rsid w:val="00BB57FF"/>
    <w:rsid w:val="00CF5FB6"/>
    <w:rsid w:val="00D92B44"/>
    <w:rsid w:val="00E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0A709C"/>
  <w15:chartTrackingRefBased/>
  <w15:docId w15:val="{765ED447-3BD9-4976-BBBC-7323B8BF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F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7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B6"/>
  </w:style>
  <w:style w:type="paragraph" w:styleId="Footer">
    <w:name w:val="footer"/>
    <w:basedOn w:val="Normal"/>
    <w:link w:val="FooterChar"/>
    <w:uiPriority w:val="99"/>
    <w:unhideWhenUsed/>
    <w:rsid w:val="00CF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3</cp:revision>
  <cp:lastPrinted>2026-07-09T14:11:00Z</cp:lastPrinted>
  <dcterms:created xsi:type="dcterms:W3CDTF">2026-07-09T11:50:00Z</dcterms:created>
  <dcterms:modified xsi:type="dcterms:W3CDTF">2026-07-09T14:13:00Z</dcterms:modified>
</cp:coreProperties>
</file>